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A14A8A" w:rsidTr="00417015">
        <w:trPr>
          <w:cantSplit/>
          <w:trHeight w:val="1701"/>
        </w:trPr>
        <w:tc>
          <w:tcPr>
            <w:tcW w:w="9351" w:type="dxa"/>
            <w:shd w:val="clear" w:color="auto" w:fill="C0C0C0"/>
            <w:vAlign w:val="center"/>
          </w:tcPr>
          <w:p w:rsidR="00690DDA" w:rsidRPr="00A14A8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14A8A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6"/>
        <w:gridCol w:w="6095"/>
      </w:tblGrid>
      <w:tr w:rsidR="00690DDA" w:rsidRPr="00603087" w:rsidTr="00417015">
        <w:trPr>
          <w:cantSplit/>
          <w:trHeight w:hRule="exact" w:val="567"/>
        </w:trPr>
        <w:tc>
          <w:tcPr>
            <w:tcW w:w="9351" w:type="dxa"/>
            <w:gridSpan w:val="2"/>
            <w:shd w:val="pct15" w:color="auto" w:fill="FFFFFF"/>
            <w:vAlign w:val="center"/>
          </w:tcPr>
          <w:p w:rsidR="00690DDA" w:rsidRPr="00603087" w:rsidRDefault="00417015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projektu</w:t>
            </w: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Dotační program</w:t>
            </w:r>
          </w:p>
        </w:tc>
        <w:tc>
          <w:tcPr>
            <w:tcW w:w="6095" w:type="dxa"/>
            <w:vAlign w:val="center"/>
          </w:tcPr>
          <w:p w:rsidR="00603087" w:rsidRPr="008047FA" w:rsidRDefault="00161E7F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8047FA">
              <w:rPr>
                <w:rFonts w:ascii="Arial" w:hAnsi="Arial" w:cs="Arial"/>
                <w:b/>
                <w:sz w:val="20"/>
                <w:lang w:val="cs-CZ"/>
              </w:rPr>
              <w:t>Podpora rozvoje v oblasti tělovýchovy a sportu v roce 2024</w:t>
            </w:r>
          </w:p>
        </w:tc>
      </w:tr>
      <w:tr w:rsidR="00A14A8A" w:rsidRPr="00A14A8A" w:rsidTr="00417015">
        <w:trPr>
          <w:cantSplit/>
          <w:trHeight w:hRule="exact" w:val="572"/>
        </w:trPr>
        <w:tc>
          <w:tcPr>
            <w:tcW w:w="3256" w:type="dxa"/>
            <w:vAlign w:val="center"/>
          </w:tcPr>
          <w:p w:rsidR="00A14A8A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Název projektu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Příjemce dotace</w:t>
            </w:r>
          </w:p>
        </w:tc>
        <w:tc>
          <w:tcPr>
            <w:tcW w:w="6095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A14A8A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IČO příjemce dotace: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5"/>
        <w:gridCol w:w="2835"/>
        <w:gridCol w:w="3260"/>
      </w:tblGrid>
      <w:tr w:rsidR="00417015" w:rsidRPr="00603087" w:rsidTr="00417015">
        <w:trPr>
          <w:cantSplit/>
          <w:trHeight w:hRule="exact" w:val="567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7015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smlouvě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Číslo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podpisu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 w:rsidRPr="00A14A8A">
              <w:rPr>
                <w:rFonts w:ascii="Arial" w:hAnsi="Arial" w:cs="Arial"/>
                <w:sz w:val="20"/>
                <w:lang w:val="cs-CZ"/>
              </w:rPr>
              <w:t xml:space="preserve">Datum ukončení smlouvy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Smlouva byla změněna dodatkem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Ne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Počet uzavřených dodatků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uzavření dodatku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2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Důvod uzavření dodatku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417015" w:rsidRDefault="00417015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1"/>
        <w:gridCol w:w="5669"/>
      </w:tblGrid>
      <w:tr w:rsidR="00690DDA" w:rsidRPr="00603087" w:rsidTr="00417015">
        <w:trPr>
          <w:cantSplit/>
          <w:trHeight w:hRule="exact" w:val="56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lastRenderedPageBreak/>
              <w:t>Výše poskytnuté dotace</w:t>
            </w:r>
          </w:p>
        </w:tc>
      </w:tr>
      <w:tr w:rsidR="00603087" w:rsidRPr="00F927B9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417015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F927B9">
              <w:rPr>
                <w:rFonts w:ascii="Arial" w:hAnsi="Arial" w:cs="Arial"/>
                <w:b/>
                <w:sz w:val="20"/>
                <w:lang w:val="cs-CZ"/>
              </w:rPr>
              <w:t>Výše poskytnuté dotace celkem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603087" w:rsidP="00417015">
            <w:pPr>
              <w:pStyle w:val="Texteingabe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417015" w:rsidRPr="00A14A8A" w:rsidTr="004F7EA1">
        <w:trPr>
          <w:cantSplit/>
          <w:trHeight w:hRule="exact" w:val="39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 toho:</w:t>
            </w: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417015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Provoz a činnost sportovní organizace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Uspořádání sportovní akce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7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Účast reprezentace města Břeclavi na významných sportovních akcích /soutěžích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Mládežnický sport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Sport dospělí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Nájemné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603087" w:rsidTr="00963C70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Popis realizace projektu</w:t>
            </w:r>
          </w:p>
        </w:tc>
      </w:tr>
      <w:tr w:rsidR="00690DDA" w:rsidRPr="00A14A8A" w:rsidTr="00963C70">
        <w:trPr>
          <w:cantSplit/>
          <w:trHeight w:val="1701"/>
        </w:trPr>
        <w:tc>
          <w:tcPr>
            <w:tcW w:w="9351" w:type="dxa"/>
          </w:tcPr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Pr="00A14A8A" w:rsidRDefault="00603087">
            <w:pPr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60308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Naplnění cílů projektu a výstupy projektu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71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14A8A" w:rsidRDefault="00690DDA">
            <w:pPr>
              <w:rPr>
                <w:rFonts w:ascii="Arial" w:hAnsi="Arial" w:cs="Arial"/>
                <w:b/>
                <w:i/>
              </w:rPr>
            </w:pPr>
            <w:r w:rsidRPr="00A14A8A"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690DDA" w:rsidRPr="00A14A8A" w:rsidRDefault="00690DDA" w:rsidP="003B3AA6">
      <w:pPr>
        <w:pStyle w:val="Zwischenzeile"/>
        <w:ind w:left="720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85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lastRenderedPageBreak/>
              <w:t>Opatření přijatá k zajištění publicity a informování o projektu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04CEA">
              <w:rPr>
                <w:rFonts w:ascii="Arial" w:hAnsi="Arial" w:cs="Arial"/>
                <w:sz w:val="20"/>
                <w:u w:val="none"/>
              </w:rPr>
            </w:r>
            <w:r w:rsidR="00D04CEA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Tiskové a mediální zprávy</w:t>
            </w:r>
          </w:p>
        </w:tc>
      </w:tr>
      <w:tr w:rsidR="00690DDA" w:rsidRPr="00A14A8A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04CEA">
              <w:rPr>
                <w:rFonts w:ascii="Arial" w:hAnsi="Arial" w:cs="Arial"/>
                <w:sz w:val="20"/>
                <w:u w:val="none"/>
              </w:rPr>
            </w:r>
            <w:r w:rsidR="00D04CEA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Ostatní oznámení v médiích</w:t>
            </w:r>
          </w:p>
        </w:tc>
      </w:tr>
      <w:tr w:rsidR="00690DDA" w:rsidRPr="00A14A8A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04CEA">
              <w:rPr>
                <w:rFonts w:ascii="Arial" w:hAnsi="Arial" w:cs="Arial"/>
                <w:sz w:val="20"/>
                <w:u w:val="none"/>
              </w:rPr>
            </w:r>
            <w:r w:rsidR="00D04CEA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ve všech materiálech</w:t>
            </w:r>
          </w:p>
        </w:tc>
      </w:tr>
      <w:tr w:rsidR="00690DDA" w:rsidRPr="00A14A8A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04CEA">
              <w:rPr>
                <w:rFonts w:ascii="Arial" w:hAnsi="Arial" w:cs="Arial"/>
                <w:sz w:val="20"/>
                <w:u w:val="none"/>
              </w:rPr>
            </w:r>
            <w:r w:rsidR="00D04CEA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na internetových stránkách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04CEA">
              <w:rPr>
                <w:rFonts w:ascii="Arial" w:hAnsi="Arial" w:cs="Arial"/>
                <w:sz w:val="20"/>
                <w:u w:val="none"/>
              </w:rPr>
            </w:r>
            <w:r w:rsidR="00D04CEA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Jiné formy publicity a informování</w:t>
            </w:r>
          </w:p>
        </w:tc>
      </w:tr>
    </w:tbl>
    <w:p w:rsidR="00690DDA" w:rsidRPr="00A14A8A" w:rsidRDefault="00690DDA">
      <w:pPr>
        <w:jc w:val="both"/>
        <w:rPr>
          <w:rFonts w:ascii="Arial" w:hAnsi="Arial" w:cs="Arial"/>
          <w:i/>
        </w:rPr>
      </w:pPr>
      <w:r w:rsidRPr="00A14A8A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 w:rsidRPr="00A14A8A">
        <w:rPr>
          <w:rFonts w:ascii="Arial" w:hAnsi="Arial" w:cs="Arial"/>
          <w:i/>
        </w:rPr>
        <w:t>financování projektu ze strany m</w:t>
      </w:r>
      <w:r w:rsidRPr="00A14A8A">
        <w:rPr>
          <w:rFonts w:ascii="Arial" w:hAnsi="Arial" w:cs="Arial"/>
          <w:i/>
        </w:rPr>
        <w:t>ěsta Břeclav</w:t>
      </w:r>
      <w:r w:rsidR="001F6EE3" w:rsidRPr="00A14A8A">
        <w:rPr>
          <w:rFonts w:ascii="Arial" w:hAnsi="Arial" w:cs="Arial"/>
          <w:i/>
        </w:rPr>
        <w:t>i</w:t>
      </w:r>
      <w:r w:rsidRPr="00A14A8A"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Zhodnocení projektu z finančního hlediska</w:t>
            </w:r>
            <w:r w:rsidR="00605C3A" w:rsidRPr="00603087">
              <w:rPr>
                <w:rFonts w:ascii="Arial" w:hAnsi="Arial" w:cs="Arial"/>
                <w:szCs w:val="24"/>
                <w:u w:val="none"/>
              </w:rPr>
              <w:t xml:space="preserve"> (komentář)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Přílohy Závěrečné zprávy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8047FA" w:rsidRPr="00A468A1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 w:rsidRPr="003227DF">
              <w:rPr>
                <w:rFonts w:ascii="Arial" w:hAnsi="Arial" w:cs="Arial"/>
                <w:i/>
                <w:sz w:val="22"/>
                <w:szCs w:val="22"/>
              </w:rPr>
              <w:t>excelová</w:t>
            </w:r>
            <w:proofErr w:type="spellEnd"/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tabulka)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3227DF">
              <w:rPr>
                <w:rFonts w:ascii="Arial" w:hAnsi="Arial" w:cs="Arial"/>
                <w:i/>
                <w:sz w:val="22"/>
                <w:szCs w:val="22"/>
              </w:rPr>
              <w:t>excelová</w:t>
            </w:r>
            <w:proofErr w:type="spellEnd"/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Kopie dokladů </w:t>
            </w:r>
            <w:r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8047FA" w:rsidRPr="00BA4AE3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14A8A" w:rsidRDefault="00690DDA">
            <w:pPr>
              <w:spacing w:before="240"/>
              <w:ind w:left="227" w:hanging="227"/>
              <w:rPr>
                <w:rFonts w:ascii="Arial" w:hAnsi="Arial" w:cs="Arial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</w:p>
    <w:p w:rsidR="008047FA" w:rsidRPr="00A92636" w:rsidRDefault="008047FA" w:rsidP="008047FA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8047FA" w:rsidRPr="00A92636" w:rsidTr="00B777D6">
        <w:tc>
          <w:tcPr>
            <w:tcW w:w="9212" w:type="dxa"/>
            <w:gridSpan w:val="2"/>
            <w:shd w:val="clear" w:color="auto" w:fill="E6E6E6"/>
            <w:vAlign w:val="center"/>
          </w:tcPr>
          <w:p w:rsidR="008047FA" w:rsidRPr="00A92636" w:rsidRDefault="008047FA" w:rsidP="008047FA">
            <w:pPr>
              <w:pStyle w:val="Nadpis1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 xml:space="preserve">Identifikace osoby, která za příjemce vyhotovila vyúčtování dotace </w:t>
            </w: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Pr="003227DF" w:rsidRDefault="008047FA" w:rsidP="008047FA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p w:rsidR="008047FA" w:rsidRDefault="008047FA">
      <w:pPr>
        <w:rPr>
          <w:rFonts w:ascii="Arial" w:hAnsi="Arial" w:cs="Arial"/>
        </w:rPr>
      </w:pPr>
      <w:bookmarkStart w:id="0" w:name="_GoBack"/>
      <w:bookmarkEnd w:id="0"/>
    </w:p>
    <w:sectPr w:rsidR="008047FA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EA" w:rsidRDefault="00D04CEA">
      <w:r>
        <w:separator/>
      </w:r>
    </w:p>
  </w:endnote>
  <w:endnote w:type="continuationSeparator" w:id="0">
    <w:p w:rsidR="00D04CEA" w:rsidRDefault="00D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EA" w:rsidRDefault="00D04CEA">
      <w:r>
        <w:separator/>
      </w:r>
    </w:p>
  </w:footnote>
  <w:footnote w:type="continuationSeparator" w:id="0">
    <w:p w:rsidR="00D04CEA" w:rsidRDefault="00D04CEA">
      <w:r>
        <w:continuationSeparator/>
      </w:r>
    </w:p>
  </w:footnote>
  <w:footnote w:id="1">
    <w:p w:rsidR="00417015" w:rsidRPr="00A14A8A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Nehodící se škrtněte nebo vymažte.</w:t>
      </w:r>
    </w:p>
  </w:footnote>
  <w:footnote w:id="2">
    <w:p w:rsidR="00417015" w:rsidRPr="00603087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V případě potřeby přidejte řádky v tabulce.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hlav"/>
      <w:spacing w:after="120"/>
      <w:jc w:val="right"/>
      <w:rPr>
        <w:rFonts w:ascii="Arial" w:hAnsi="Arial" w:cs="Arial"/>
      </w:rPr>
    </w:pPr>
    <w:r>
      <w:rPr>
        <w:rFonts w:ascii="Arial" w:hAnsi="Arial" w:cs="Arial"/>
      </w:rPr>
      <w:t>Zásady pro</w:t>
    </w:r>
    <w:r w:rsidR="00DE1FD7">
      <w:rPr>
        <w:rFonts w:ascii="Arial" w:hAnsi="Arial" w:cs="Arial"/>
      </w:rPr>
      <w:t xml:space="preserve"> poskytování dotací z rozpočtu m</w:t>
    </w:r>
    <w:r>
      <w:rPr>
        <w:rFonts w:ascii="Arial" w:hAnsi="Arial" w:cs="Arial"/>
      </w:rPr>
      <w:t>ěsta Břeclavi</w:t>
    </w:r>
  </w:p>
  <w:p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7066"/>
    <w:multiLevelType w:val="hybridMultilevel"/>
    <w:tmpl w:val="A1025750"/>
    <w:lvl w:ilvl="0" w:tplc="97FC35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208A3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A53565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153AAC"/>
    <w:rsid w:val="00161E7F"/>
    <w:rsid w:val="0016261A"/>
    <w:rsid w:val="00190748"/>
    <w:rsid w:val="001F6EE3"/>
    <w:rsid w:val="00245328"/>
    <w:rsid w:val="002930C1"/>
    <w:rsid w:val="0037685B"/>
    <w:rsid w:val="003B3AA6"/>
    <w:rsid w:val="00416B55"/>
    <w:rsid w:val="00417015"/>
    <w:rsid w:val="00603087"/>
    <w:rsid w:val="00605C3A"/>
    <w:rsid w:val="00690DDA"/>
    <w:rsid w:val="006D4716"/>
    <w:rsid w:val="00733249"/>
    <w:rsid w:val="00783395"/>
    <w:rsid w:val="008047FA"/>
    <w:rsid w:val="00806BBC"/>
    <w:rsid w:val="00820584"/>
    <w:rsid w:val="008441BF"/>
    <w:rsid w:val="008D3444"/>
    <w:rsid w:val="008D4272"/>
    <w:rsid w:val="008F706A"/>
    <w:rsid w:val="00963C70"/>
    <w:rsid w:val="00996B77"/>
    <w:rsid w:val="009E1B23"/>
    <w:rsid w:val="00A14A8A"/>
    <w:rsid w:val="00A24B52"/>
    <w:rsid w:val="00CF5B25"/>
    <w:rsid w:val="00D04CEA"/>
    <w:rsid w:val="00DD2C49"/>
    <w:rsid w:val="00DE0016"/>
    <w:rsid w:val="00DE1FD7"/>
    <w:rsid w:val="00EC23E5"/>
    <w:rsid w:val="00EC54A7"/>
    <w:rsid w:val="00F21F36"/>
    <w:rsid w:val="00F25429"/>
    <w:rsid w:val="00F927B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0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D276-A783-4065-9EB2-B196FBC7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2</cp:revision>
  <cp:lastPrinted>2015-11-09T13:12:00Z</cp:lastPrinted>
  <dcterms:created xsi:type="dcterms:W3CDTF">2024-10-15T09:02:00Z</dcterms:created>
  <dcterms:modified xsi:type="dcterms:W3CDTF">2024-10-15T09:02:00Z</dcterms:modified>
</cp:coreProperties>
</file>